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73558021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F83230">
        <w:rPr>
          <w:rFonts w:ascii="Times New Roman" w:hAnsi="Times New Roman" w:cs="Times New Roman"/>
          <w:sz w:val="24"/>
          <w:szCs w:val="24"/>
        </w:rPr>
        <w:t>27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F83230">
        <w:rPr>
          <w:rFonts w:ascii="Times New Roman" w:hAnsi="Times New Roman" w:cs="Times New Roman"/>
          <w:sz w:val="24"/>
          <w:szCs w:val="24"/>
        </w:rPr>
        <w:t>01</w:t>
      </w:r>
      <w:r w:rsidR="002322F0">
        <w:rPr>
          <w:rFonts w:ascii="Times New Roman" w:hAnsi="Times New Roman" w:cs="Times New Roman"/>
          <w:sz w:val="24"/>
          <w:szCs w:val="24"/>
        </w:rPr>
        <w:t>.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F83230">
        <w:rPr>
          <w:rFonts w:ascii="Times New Roman" w:hAnsi="Times New Roman" w:cs="Times New Roman"/>
          <w:sz w:val="24"/>
          <w:szCs w:val="24"/>
        </w:rPr>
        <w:t>6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2560BE47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230">
        <w:rPr>
          <w:rFonts w:ascii="Times New Roman" w:hAnsi="Times New Roman" w:cs="Times New Roman"/>
          <w:b/>
          <w:sz w:val="24"/>
          <w:szCs w:val="24"/>
        </w:rPr>
        <w:t>1</w:t>
      </w:r>
      <w:r w:rsidR="002322F0">
        <w:rPr>
          <w:rFonts w:ascii="Times New Roman" w:hAnsi="Times New Roman" w:cs="Times New Roman"/>
          <w:b/>
          <w:sz w:val="24"/>
          <w:szCs w:val="24"/>
        </w:rPr>
        <w:t>6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230">
        <w:rPr>
          <w:rFonts w:ascii="Times New Roman" w:hAnsi="Times New Roman" w:cs="Times New Roman"/>
          <w:b/>
          <w:sz w:val="24"/>
          <w:szCs w:val="24"/>
        </w:rPr>
        <w:t>grudni</w:t>
      </w:r>
      <w:r w:rsidR="002322F0">
        <w:rPr>
          <w:rFonts w:ascii="Times New Roman" w:hAnsi="Times New Roman" w:cs="Times New Roman"/>
          <w:b/>
          <w:sz w:val="24"/>
          <w:szCs w:val="24"/>
        </w:rPr>
        <w:t>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F83230">
        <w:rPr>
          <w:rFonts w:ascii="Times New Roman" w:hAnsi="Times New Roman" w:cs="Times New Roman"/>
          <w:b/>
          <w:sz w:val="24"/>
          <w:szCs w:val="24"/>
        </w:rPr>
        <w:t>27</w:t>
      </w:r>
      <w:r w:rsidR="0023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230">
        <w:rPr>
          <w:rFonts w:ascii="Times New Roman" w:hAnsi="Times New Roman" w:cs="Times New Roman"/>
          <w:b/>
          <w:sz w:val="24"/>
          <w:szCs w:val="24"/>
        </w:rPr>
        <w:t>styczn</w:t>
      </w:r>
      <w:r w:rsidR="002322F0">
        <w:rPr>
          <w:rFonts w:ascii="Times New Roman" w:hAnsi="Times New Roman" w:cs="Times New Roman"/>
          <w:b/>
          <w:sz w:val="24"/>
          <w:szCs w:val="24"/>
        </w:rPr>
        <w:t>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3230">
        <w:rPr>
          <w:rFonts w:ascii="Times New Roman" w:hAnsi="Times New Roman" w:cs="Times New Roman"/>
          <w:b/>
          <w:sz w:val="24"/>
          <w:szCs w:val="24"/>
        </w:rPr>
        <w:t>6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4B0BEB59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2322F0">
        <w:rPr>
          <w:rFonts w:ascii="Times New Roman" w:hAnsi="Times New Roman" w:cs="Times New Roman"/>
          <w:sz w:val="24"/>
          <w:szCs w:val="24"/>
        </w:rPr>
        <w:t>I</w:t>
      </w:r>
      <w:r w:rsidR="00F83230">
        <w:rPr>
          <w:rFonts w:ascii="Times New Roman" w:hAnsi="Times New Roman" w:cs="Times New Roman"/>
          <w:sz w:val="24"/>
          <w:szCs w:val="24"/>
        </w:rPr>
        <w:t>I</w:t>
      </w:r>
      <w:r w:rsidR="007F028C">
        <w:rPr>
          <w:rFonts w:ascii="Times New Roman" w:hAnsi="Times New Roman" w:cs="Times New Roman"/>
          <w:sz w:val="24"/>
          <w:szCs w:val="24"/>
        </w:rPr>
        <w:t>I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F83230">
        <w:rPr>
          <w:rFonts w:ascii="Times New Roman" w:hAnsi="Times New Roman" w:cs="Times New Roman"/>
          <w:sz w:val="24"/>
          <w:szCs w:val="24"/>
        </w:rPr>
        <w:t>16</w:t>
      </w:r>
      <w:r w:rsidR="002322F0">
        <w:rPr>
          <w:rFonts w:ascii="Times New Roman" w:hAnsi="Times New Roman" w:cs="Times New Roman"/>
          <w:sz w:val="24"/>
          <w:szCs w:val="24"/>
        </w:rPr>
        <w:t xml:space="preserve"> </w:t>
      </w:r>
      <w:r w:rsidR="00F83230">
        <w:rPr>
          <w:rFonts w:ascii="Times New Roman" w:hAnsi="Times New Roman" w:cs="Times New Roman"/>
          <w:sz w:val="24"/>
          <w:szCs w:val="24"/>
        </w:rPr>
        <w:t>grudnia</w:t>
      </w:r>
      <w:r w:rsidR="002322F0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E3513B" w:rsidRPr="00BC0AE7">
        <w:rPr>
          <w:rFonts w:ascii="Times New Roman" w:hAnsi="Times New Roman" w:cs="Times New Roman"/>
          <w:sz w:val="24"/>
          <w:szCs w:val="24"/>
        </w:rPr>
        <w:t>5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7DD8CB5C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Pełniłem dyżur Przewodniczącego Rady Gminy Kleszczów w dniach </w:t>
      </w:r>
      <w:r w:rsidR="00F877A4">
        <w:rPr>
          <w:rFonts w:ascii="Times New Roman" w:hAnsi="Times New Roman" w:cs="Times New Roman"/>
          <w:sz w:val="24"/>
          <w:szCs w:val="24"/>
        </w:rPr>
        <w:t>16, 23 i 30</w:t>
      </w:r>
      <w:r w:rsidR="002322F0">
        <w:rPr>
          <w:rFonts w:ascii="Times New Roman" w:hAnsi="Times New Roman" w:cs="Times New Roman"/>
          <w:sz w:val="24"/>
          <w:szCs w:val="24"/>
        </w:rPr>
        <w:t xml:space="preserve"> grudnia </w:t>
      </w:r>
      <w:r>
        <w:rPr>
          <w:rFonts w:ascii="Times New Roman" w:hAnsi="Times New Roman" w:cs="Times New Roman"/>
          <w:sz w:val="24"/>
          <w:szCs w:val="24"/>
        </w:rPr>
        <w:t>2025 r.</w:t>
      </w:r>
      <w:r w:rsidR="00F877A4">
        <w:rPr>
          <w:rFonts w:ascii="Times New Roman" w:hAnsi="Times New Roman" w:cs="Times New Roman"/>
          <w:sz w:val="24"/>
          <w:szCs w:val="24"/>
        </w:rPr>
        <w:t xml:space="preserve"> oraz 13 i 20 stycznia 2026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7A672B7B" w14:textId="60E99280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 xml:space="preserve">- </w:t>
      </w:r>
      <w:r w:rsidRPr="00F877A4">
        <w:rPr>
          <w:rFonts w:ascii="Times New Roman" w:hAnsi="Times New Roman" w:cs="Times New Roman"/>
          <w:sz w:val="24"/>
        </w:rPr>
        <w:t>16 grudnia 2025 rok - Posiedzenie Rady Fundacji Rozwoju Gminy Kleszczów,</w:t>
      </w:r>
    </w:p>
    <w:p w14:paraId="78BC45A8" w14:textId="2CE9ED61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18 grudnia 2025 rok - Podsumowanie roku sportowego LKS Omega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Kleszczów,</w:t>
      </w:r>
    </w:p>
    <w:p w14:paraId="69C93BC2" w14:textId="36638052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18 grudnia 2025 rok - spotkanie wigilijne w Domu Dziecka w Bełchatowie,</w:t>
      </w:r>
    </w:p>
    <w:p w14:paraId="5B7ECF55" w14:textId="793AA62C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19 grudnia 2025 rok - spotkanie wigilijne z pracownikami Urzędu Gminy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w Kleszczowie,</w:t>
      </w:r>
    </w:p>
    <w:p w14:paraId="27071EEA" w14:textId="46E7214C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31grudnia 2025/1 stycznia 2026 rok - spotkanie sylwestrowo – noworoczne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z mieszkańcami gminy Kleszczów – SOLOPAK Kleszczów,</w:t>
      </w:r>
    </w:p>
    <w:p w14:paraId="5B569CD2" w14:textId="4CFA583A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 xml:space="preserve">9 stycznia 2026 - Wernisaż otwarcia wystawy </w:t>
      </w:r>
      <w:r w:rsidRPr="00F877A4">
        <w:rPr>
          <w:rFonts w:ascii="Times New Roman" w:hAnsi="Times New Roman" w:cs="Times New Roman"/>
          <w:sz w:val="24"/>
        </w:rPr>
        <w:t>„</w:t>
      </w:r>
      <w:r w:rsidRPr="00F877A4">
        <w:rPr>
          <w:rFonts w:ascii="Times New Roman" w:hAnsi="Times New Roman" w:cs="Times New Roman"/>
          <w:sz w:val="24"/>
        </w:rPr>
        <w:t>Malarstwo seniorów gminy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Kleszczów</w:t>
      </w:r>
      <w:r w:rsidRPr="00F877A4">
        <w:rPr>
          <w:rFonts w:ascii="Times New Roman" w:hAnsi="Times New Roman" w:cs="Times New Roman"/>
          <w:sz w:val="24"/>
        </w:rPr>
        <w:t>”</w:t>
      </w:r>
      <w:r w:rsidRPr="00F877A4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 </w:t>
      </w:r>
      <w:r w:rsidRPr="00F877A4">
        <w:rPr>
          <w:rFonts w:ascii="Times New Roman" w:hAnsi="Times New Roman" w:cs="Times New Roman"/>
          <w:sz w:val="24"/>
        </w:rPr>
        <w:t>Miejskim Domu Kultury w Piotrkowie Trybunalskim,</w:t>
      </w:r>
    </w:p>
    <w:p w14:paraId="24CB022D" w14:textId="20883B55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24 stycznia 2026 rok – bal studniówkowy ZSP w Kleszczowie</w:t>
      </w:r>
    </w:p>
    <w:p w14:paraId="194DC7E2" w14:textId="464B14E0" w:rsidR="00F877A4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26 stycznia 2026 r. w pracach Komisji Spraw Społecznych i Obywatelskich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Rady Gminy Kleszczów,</w:t>
      </w:r>
    </w:p>
    <w:p w14:paraId="08568349" w14:textId="44C95A48" w:rsidR="00A46A9B" w:rsidRPr="00F877A4" w:rsidRDefault="00F877A4" w:rsidP="00F877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7A4">
        <w:rPr>
          <w:rFonts w:ascii="Times New Roman" w:hAnsi="Times New Roman" w:cs="Times New Roman"/>
          <w:sz w:val="24"/>
        </w:rPr>
        <w:t>- 26 stycznia 2026 r. w pracach Komisji Budżetu, Rozwoju, Rolnictwa</w:t>
      </w:r>
      <w:r>
        <w:rPr>
          <w:rFonts w:ascii="Times New Roman" w:hAnsi="Times New Roman" w:cs="Times New Roman"/>
          <w:sz w:val="24"/>
        </w:rPr>
        <w:t xml:space="preserve"> </w:t>
      </w:r>
      <w:r w:rsidRPr="00F877A4">
        <w:rPr>
          <w:rFonts w:ascii="Times New Roman" w:hAnsi="Times New Roman" w:cs="Times New Roman"/>
          <w:sz w:val="24"/>
        </w:rPr>
        <w:t>i Ochrony Środowiska Rady Gminy Kleszczów</w:t>
      </w:r>
      <w:r w:rsidRPr="00F877A4">
        <w:rPr>
          <w:rFonts w:ascii="Times New Roman" w:hAnsi="Times New Roman" w:cs="Times New Roman"/>
          <w:sz w:val="24"/>
        </w:rPr>
        <w:t>.</w:t>
      </w:r>
    </w:p>
    <w:p w14:paraId="3DB2ABFB" w14:textId="77777777" w:rsidR="00F877A4" w:rsidRDefault="00F877A4" w:rsidP="00A46A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773A00DE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F877A4">
        <w:rPr>
          <w:rFonts w:ascii="Times New Roman" w:hAnsi="Times New Roman" w:cs="Times New Roman"/>
          <w:sz w:val="24"/>
          <w:szCs w:val="24"/>
        </w:rPr>
        <w:t xml:space="preserve">16 grudnia </w:t>
      </w:r>
      <w:r>
        <w:rPr>
          <w:rFonts w:ascii="Times New Roman" w:hAnsi="Times New Roman" w:cs="Times New Roman"/>
          <w:sz w:val="24"/>
          <w:szCs w:val="24"/>
        </w:rPr>
        <w:t>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288D6480" w14:textId="53554DA7" w:rsidR="00CA7C05" w:rsidRDefault="002322F0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C05">
        <w:rPr>
          <w:rFonts w:ascii="Times New Roman" w:hAnsi="Times New Roman" w:cs="Times New Roman"/>
          <w:sz w:val="24"/>
          <w:szCs w:val="24"/>
        </w:rPr>
        <w:t>w dniu 17 grudnia 2025 r. Postanowienie Nr 229/2025 Komisarza Wyborczego w Piotrkowie Trybunalskim z dnia 17 grudnia 2025 r. zmieniające postanowienie w sprawie podziału powiatu bełchatowskiego na okręgi wyborcze, ustalenia ich granic, numerów oraz liczby radnych wybieranych w każdym okręgu,</w:t>
      </w:r>
    </w:p>
    <w:p w14:paraId="2F65745B" w14:textId="76F77B0D" w:rsidR="007F028C" w:rsidRDefault="00CA7C05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 dniu 8 stycznia 2026 r. pismo wraz z odpisem prawomocnego wyroku z dnia 28 września 2023 roku ze stwierdzeniem daty jego prawomocności i uzasadnieniem w sprawie skarg ze strony PGE GiEK S.A. oraz Wojewody Łódzkiego,</w:t>
      </w:r>
    </w:p>
    <w:p w14:paraId="0BDC6516" w14:textId="14A9EF5C" w:rsidR="00CA7C05" w:rsidRDefault="00CA7C05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12 stycznia 2026 r. skarga do WSA w Łodzi na uchwałę nr LIX/719/2023 Rady Gminy Kleszczów z dnia 1 lutego 2023 roku w sprawie przystąpienia do sporządzenia miejscowego planu zagospodarowania przestrzennego dla terenów przemysłowych w miejscowościach Bogumiłów i Karlów wraz z wnioskiem o wstrzymanie wykonania uchwały,</w:t>
      </w:r>
    </w:p>
    <w:p w14:paraId="63F606A1" w14:textId="365AE919" w:rsidR="00CA7C05" w:rsidRDefault="00CA7C05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69D1">
        <w:rPr>
          <w:rFonts w:ascii="Times New Roman" w:hAnsi="Times New Roman" w:cs="Times New Roman"/>
          <w:sz w:val="24"/>
          <w:szCs w:val="24"/>
        </w:rPr>
        <w:t>w dniu 13 stycznia 2026 r</w:t>
      </w:r>
      <w:r w:rsidR="007C1441">
        <w:rPr>
          <w:rFonts w:ascii="Times New Roman" w:hAnsi="Times New Roman" w:cs="Times New Roman"/>
          <w:sz w:val="24"/>
          <w:szCs w:val="24"/>
        </w:rPr>
        <w:t>.</w:t>
      </w:r>
      <w:r w:rsidR="009169D1">
        <w:rPr>
          <w:rFonts w:ascii="Times New Roman" w:hAnsi="Times New Roman" w:cs="Times New Roman"/>
          <w:sz w:val="24"/>
          <w:szCs w:val="24"/>
        </w:rPr>
        <w:t xml:space="preserve"> pismo </w:t>
      </w:r>
      <w:r w:rsidR="007C1441">
        <w:rPr>
          <w:rFonts w:ascii="Times New Roman" w:hAnsi="Times New Roman" w:cs="Times New Roman"/>
          <w:sz w:val="24"/>
          <w:szCs w:val="24"/>
        </w:rPr>
        <w:t>mieszkanki gminy dot. funkcjonowania spółki Solpark,</w:t>
      </w:r>
    </w:p>
    <w:p w14:paraId="583502E5" w14:textId="3B43FA97" w:rsidR="007C1441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15 stycznia 2026 r. zapytanie dot. realizacji uchwały Nr XII/86/2025 z dnia 28 stycznia 2025 r. w sprawie wyrażenia zgody na nabycie nieruchomości gruntowej położonej w obrębie geodezyjnym Łuszczanowice,</w:t>
      </w:r>
    </w:p>
    <w:p w14:paraId="77912BEC" w14:textId="0FA96E43" w:rsidR="007C1441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21 stycznia 2026 r. prośba Gminy Kluki o udzielenie wsparcia finansowego na realizację inwestycji polegającej na budowie garażu wraz z pomieszczeniami gospodarczymi dla OSP w Klukach,</w:t>
      </w:r>
    </w:p>
    <w:p w14:paraId="49F0459C" w14:textId="71CBC32A" w:rsidR="007C1441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23 stycznia 2026 r. sprawozdanie z działalności Fundacji Rozwoju Gminy Kleszczów za I półrocze 2025.</w:t>
      </w:r>
    </w:p>
    <w:p w14:paraId="62B2E9FB" w14:textId="77777777" w:rsidR="007C1441" w:rsidRPr="00F26099" w:rsidRDefault="007C1441" w:rsidP="00F877A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5640"/>
    <w:multiLevelType w:val="hybridMultilevel"/>
    <w:tmpl w:val="4D900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6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  <w:num w:numId="7" w16cid:durableId="172039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154BC"/>
    <w:rsid w:val="00140BCC"/>
    <w:rsid w:val="001A13B7"/>
    <w:rsid w:val="001C099D"/>
    <w:rsid w:val="001C7E3C"/>
    <w:rsid w:val="002322F0"/>
    <w:rsid w:val="00247C4B"/>
    <w:rsid w:val="0025617A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6E525A"/>
    <w:rsid w:val="00722846"/>
    <w:rsid w:val="007320F2"/>
    <w:rsid w:val="00750F3C"/>
    <w:rsid w:val="00773FAD"/>
    <w:rsid w:val="00775D07"/>
    <w:rsid w:val="0078638D"/>
    <w:rsid w:val="007C1441"/>
    <w:rsid w:val="007D6F12"/>
    <w:rsid w:val="007E01B3"/>
    <w:rsid w:val="007F028C"/>
    <w:rsid w:val="007F254C"/>
    <w:rsid w:val="00802CBA"/>
    <w:rsid w:val="008151FB"/>
    <w:rsid w:val="00871FCC"/>
    <w:rsid w:val="009169D1"/>
    <w:rsid w:val="009A2D66"/>
    <w:rsid w:val="009B2BC9"/>
    <w:rsid w:val="009C519C"/>
    <w:rsid w:val="009E741F"/>
    <w:rsid w:val="00A23A9C"/>
    <w:rsid w:val="00A46A9B"/>
    <w:rsid w:val="00AE50E4"/>
    <w:rsid w:val="00B45051"/>
    <w:rsid w:val="00BC0AE7"/>
    <w:rsid w:val="00CA7C05"/>
    <w:rsid w:val="00CE2475"/>
    <w:rsid w:val="00D5251D"/>
    <w:rsid w:val="00D55B49"/>
    <w:rsid w:val="00D8732A"/>
    <w:rsid w:val="00E261EF"/>
    <w:rsid w:val="00E3513B"/>
    <w:rsid w:val="00E603DE"/>
    <w:rsid w:val="00E96769"/>
    <w:rsid w:val="00EC3AC5"/>
    <w:rsid w:val="00EE5B47"/>
    <w:rsid w:val="00F26099"/>
    <w:rsid w:val="00F83230"/>
    <w:rsid w:val="00F877A4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8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4</cp:revision>
  <cp:lastPrinted>2025-08-26T10:36:00Z</cp:lastPrinted>
  <dcterms:created xsi:type="dcterms:W3CDTF">2026-01-26T09:18:00Z</dcterms:created>
  <dcterms:modified xsi:type="dcterms:W3CDTF">2026-01-26T09:59:00Z</dcterms:modified>
</cp:coreProperties>
</file>